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6EA" w:rsidRDefault="00FD56EA" w:rsidP="00FD56EA">
      <w:pPr>
        <w:shd w:val="clear" w:color="auto" w:fill="FFFFFF"/>
        <w:snapToGrid w:val="0"/>
        <w:ind w:left="-1701"/>
        <w:jc w:val="center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2.25pt;height:106.5pt">
            <v:imagedata r:id="rId4" o:title="ПДТ_цвет"/>
          </v:shape>
        </w:pict>
      </w:r>
    </w:p>
    <w:p w:rsidR="00345C01" w:rsidRPr="00345C01" w:rsidRDefault="00345C01" w:rsidP="00345C01">
      <w:pPr>
        <w:shd w:val="clear" w:color="auto" w:fill="FFFFFF"/>
        <w:snapToGrid w:val="0"/>
        <w:jc w:val="center"/>
        <w:rPr>
          <w:rFonts w:ascii="Verdana" w:hAnsi="Verdana"/>
          <w:b/>
          <w:color w:val="FF0000"/>
          <w:sz w:val="24"/>
          <w:szCs w:val="24"/>
        </w:rPr>
      </w:pPr>
      <w:r w:rsidRPr="00345C01">
        <w:rPr>
          <w:rFonts w:ascii="Verdana" w:hAnsi="Verdana"/>
          <w:b/>
          <w:color w:val="FF0000"/>
          <w:sz w:val="24"/>
          <w:szCs w:val="24"/>
        </w:rPr>
        <w:t>ПОДГОТОВКА К ЭНДОСКОПИЧЕСКИМ ИССЛЕДОВАНИЯМ</w:t>
      </w:r>
      <w:r w:rsidR="00B045C8">
        <w:rPr>
          <w:rFonts w:ascii="Verdana" w:hAnsi="Verdana"/>
          <w:b/>
          <w:color w:val="FF0000"/>
          <w:sz w:val="24"/>
          <w:szCs w:val="24"/>
        </w:rPr>
        <w:t xml:space="preserve"> (проводится территориально в ЛДЦ «МЕДЭКСПЕРТ»)</w:t>
      </w:r>
    </w:p>
    <w:p w:rsidR="00345C01" w:rsidRDefault="00345C01" w:rsidP="00F368AC">
      <w:pPr>
        <w:shd w:val="clear" w:color="auto" w:fill="FFFFFF"/>
        <w:snapToGrid w:val="0"/>
        <w:rPr>
          <w:rFonts w:ascii="Verdana" w:hAnsi="Verdana"/>
          <w:b/>
          <w:sz w:val="24"/>
          <w:szCs w:val="24"/>
        </w:rPr>
      </w:pPr>
    </w:p>
    <w:p w:rsidR="00F368AC" w:rsidRPr="00D979B1" w:rsidRDefault="00F368AC" w:rsidP="00F368AC">
      <w:pPr>
        <w:shd w:val="clear" w:color="auto" w:fill="FFFFFF"/>
        <w:snapToGrid w:val="0"/>
        <w:rPr>
          <w:rFonts w:ascii="Verdana" w:hAnsi="Verdana"/>
          <w:b/>
          <w:sz w:val="24"/>
          <w:szCs w:val="24"/>
        </w:rPr>
      </w:pPr>
      <w:r w:rsidRPr="00D979B1">
        <w:rPr>
          <w:rFonts w:ascii="Verdana" w:hAnsi="Verdana"/>
          <w:b/>
          <w:sz w:val="24"/>
          <w:szCs w:val="24"/>
        </w:rPr>
        <w:t xml:space="preserve">ФИБРОГАСТРОСКОПИЯ (ФГДС) </w:t>
      </w:r>
    </w:p>
    <w:p w:rsidR="00F368AC" w:rsidRPr="00D979B1" w:rsidRDefault="00F368AC" w:rsidP="00F368AC">
      <w:pPr>
        <w:jc w:val="both"/>
        <w:rPr>
          <w:rFonts w:ascii="Verdana" w:hAnsi="Verdana"/>
          <w:sz w:val="24"/>
          <w:szCs w:val="24"/>
        </w:rPr>
      </w:pPr>
      <w:r w:rsidRPr="00D979B1">
        <w:rPr>
          <w:rFonts w:ascii="Verdana" w:hAnsi="Verdana"/>
          <w:sz w:val="24"/>
          <w:szCs w:val="24"/>
        </w:rPr>
        <w:t>Подготовка пациента к эндоскопическому обследованию желудка и 12ПК-ЭГДС (</w:t>
      </w:r>
      <w:r w:rsidR="00345C01">
        <w:rPr>
          <w:rFonts w:ascii="Verdana" w:hAnsi="Verdana"/>
          <w:sz w:val="24"/>
          <w:szCs w:val="24"/>
        </w:rPr>
        <w:t>ФГДС</w:t>
      </w:r>
      <w:r w:rsidRPr="00D979B1">
        <w:rPr>
          <w:rFonts w:ascii="Verdana" w:hAnsi="Verdana"/>
          <w:sz w:val="24"/>
          <w:szCs w:val="24"/>
        </w:rPr>
        <w:t xml:space="preserve"> ИЛИ ФИБРОГАСТРОДУЭНОСКОПИЯ)</w:t>
      </w:r>
    </w:p>
    <w:p w:rsidR="00F368AC" w:rsidRPr="00D979B1" w:rsidRDefault="00F368AC" w:rsidP="00F368AC">
      <w:pPr>
        <w:snapToGrid w:val="0"/>
        <w:jc w:val="both"/>
        <w:rPr>
          <w:rFonts w:ascii="Verdana" w:hAnsi="Verdana"/>
          <w:sz w:val="24"/>
          <w:szCs w:val="24"/>
        </w:rPr>
      </w:pPr>
      <w:r w:rsidRPr="00D979B1">
        <w:rPr>
          <w:rFonts w:ascii="Verdana" w:hAnsi="Verdana"/>
          <w:sz w:val="24"/>
          <w:szCs w:val="24"/>
        </w:rPr>
        <w:t>- Накануне обследования исключить из рациона молочные продукты, свежие овощи, фрукты.</w:t>
      </w:r>
    </w:p>
    <w:p w:rsidR="00F368AC" w:rsidRPr="00D979B1" w:rsidRDefault="00F368AC" w:rsidP="00F368AC">
      <w:pPr>
        <w:snapToGrid w:val="0"/>
        <w:jc w:val="both"/>
        <w:rPr>
          <w:rFonts w:ascii="Verdana" w:hAnsi="Verdana"/>
          <w:sz w:val="24"/>
          <w:szCs w:val="24"/>
        </w:rPr>
      </w:pPr>
      <w:r w:rsidRPr="00D979B1">
        <w:rPr>
          <w:rFonts w:ascii="Verdana" w:hAnsi="Verdana"/>
          <w:sz w:val="24"/>
          <w:szCs w:val="24"/>
        </w:rPr>
        <w:t>- Легкий ужин не позднее 18.00.</w:t>
      </w:r>
    </w:p>
    <w:p w:rsidR="00BB3DB9" w:rsidRPr="00BB3DB9" w:rsidRDefault="00BB3DB9" w:rsidP="00BB3DB9">
      <w:pPr>
        <w:snapToGrid w:val="0"/>
        <w:jc w:val="both"/>
        <w:rPr>
          <w:rFonts w:ascii="Verdana" w:hAnsi="Verdana"/>
          <w:b/>
          <w:sz w:val="24"/>
          <w:szCs w:val="24"/>
        </w:rPr>
      </w:pPr>
      <w:r w:rsidRPr="00BB3DB9">
        <w:rPr>
          <w:rFonts w:ascii="Verdana" w:hAnsi="Verdana"/>
          <w:b/>
          <w:sz w:val="24"/>
          <w:szCs w:val="24"/>
        </w:rPr>
        <w:t>ВНИМАНИЕ! Никакой специальной диеты перед ФГДС не требуется, но:</w:t>
      </w:r>
    </w:p>
    <w:p w:rsidR="00BB3DB9" w:rsidRPr="00BB3DB9" w:rsidRDefault="00BB3DB9" w:rsidP="00BB3DB9">
      <w:pPr>
        <w:snapToGrid w:val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шоколад (</w:t>
      </w:r>
      <w:r w:rsidRPr="00BB3DB9">
        <w:rPr>
          <w:rFonts w:ascii="Verdana" w:hAnsi="Verdana"/>
          <w:sz w:val="24"/>
          <w:szCs w:val="24"/>
        </w:rPr>
        <w:t>шоколадные конфеты), семечки, орехи, б</w:t>
      </w:r>
      <w:r>
        <w:rPr>
          <w:rFonts w:ascii="Verdana" w:hAnsi="Verdana"/>
          <w:sz w:val="24"/>
          <w:szCs w:val="24"/>
        </w:rPr>
        <w:t>о</w:t>
      </w:r>
      <w:r w:rsidRPr="00BB3DB9">
        <w:rPr>
          <w:rFonts w:ascii="Verdana" w:hAnsi="Verdana"/>
          <w:sz w:val="24"/>
          <w:szCs w:val="24"/>
        </w:rPr>
        <w:t>бовые блюда, черный хлеб, острые блюда и алкоголь исключить за 2 дня; при исследовании с 11 часов и позже – желательно утром и за 2-3 часа до процедуры выпить мелкими глотками  один стакан негазированной воды или некрепкого чая (без варенья, конфет, печенья, хлеба и др.)</w:t>
      </w:r>
    </w:p>
    <w:p w:rsidR="00F368AC" w:rsidRPr="00D979B1" w:rsidRDefault="00F368AC" w:rsidP="00F368AC">
      <w:pPr>
        <w:snapToGrid w:val="0"/>
        <w:jc w:val="both"/>
        <w:rPr>
          <w:rFonts w:ascii="Verdana" w:hAnsi="Verdana"/>
          <w:sz w:val="24"/>
          <w:szCs w:val="24"/>
        </w:rPr>
      </w:pPr>
      <w:r w:rsidRPr="00D979B1">
        <w:rPr>
          <w:rFonts w:ascii="Verdana" w:hAnsi="Verdana"/>
          <w:sz w:val="24"/>
          <w:szCs w:val="24"/>
        </w:rPr>
        <w:t>- В день обследования прийти строго натощак!</w:t>
      </w:r>
    </w:p>
    <w:p w:rsidR="00F368AC" w:rsidRPr="00BB3DB9" w:rsidRDefault="00F368AC" w:rsidP="00BB3DB9">
      <w:pPr>
        <w:snapToGrid w:val="0"/>
        <w:jc w:val="both"/>
        <w:rPr>
          <w:rFonts w:ascii="Verdana" w:hAnsi="Verdana"/>
          <w:sz w:val="24"/>
          <w:szCs w:val="24"/>
        </w:rPr>
      </w:pPr>
      <w:r w:rsidRPr="00D979B1">
        <w:rPr>
          <w:rFonts w:ascii="Verdana" w:hAnsi="Verdana"/>
          <w:sz w:val="24"/>
          <w:szCs w:val="24"/>
        </w:rPr>
        <w:t>- Желательно не использовать зубную пасту, не употреблять жевательную резинку.</w:t>
      </w:r>
      <w:r w:rsidR="00BB3DB9" w:rsidRPr="00BB3DB9">
        <w:rPr>
          <w:rFonts w:ascii="Verdana" w:hAnsi="Verdana"/>
          <w:sz w:val="24"/>
          <w:szCs w:val="24"/>
        </w:rPr>
        <w:t xml:space="preserve"> Утром в день исследования до ФГДС НЕ РЕКОМЕНДУЕТСЯ: курить; принимать лекарства в таблетка</w:t>
      </w:r>
      <w:proofErr w:type="gramStart"/>
      <w:r w:rsidR="00BB3DB9" w:rsidRPr="00BB3DB9">
        <w:rPr>
          <w:rFonts w:ascii="Verdana" w:hAnsi="Verdana"/>
          <w:sz w:val="24"/>
          <w:szCs w:val="24"/>
        </w:rPr>
        <w:t>х(</w:t>
      </w:r>
      <w:proofErr w:type="gramEnd"/>
      <w:r w:rsidR="00BB3DB9" w:rsidRPr="00BB3DB9">
        <w:rPr>
          <w:rFonts w:ascii="Verdana" w:hAnsi="Verdana"/>
          <w:sz w:val="24"/>
          <w:szCs w:val="24"/>
        </w:rPr>
        <w:t>капсулах) внутрь.</w:t>
      </w:r>
    </w:p>
    <w:p w:rsidR="003B5777" w:rsidRPr="00BB3DB9" w:rsidRDefault="00BB3DB9" w:rsidP="00BB3DB9">
      <w:pPr>
        <w:snapToGrid w:val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Важно, чтобы </w:t>
      </w:r>
      <w:r w:rsidR="003B5777" w:rsidRPr="00BB3DB9">
        <w:rPr>
          <w:rFonts w:ascii="Verdana" w:hAnsi="Verdana"/>
          <w:sz w:val="24"/>
          <w:szCs w:val="24"/>
        </w:rPr>
        <w:t>одежда была просторной, ворот и ремень расстегнуты;</w:t>
      </w:r>
      <w:r w:rsidRPr="00BB3DB9">
        <w:rPr>
          <w:rFonts w:ascii="Verdana" w:hAnsi="Verdana"/>
          <w:sz w:val="24"/>
          <w:szCs w:val="24"/>
        </w:rPr>
        <w:t xml:space="preserve"> </w:t>
      </w:r>
      <w:r w:rsidR="003B5777" w:rsidRPr="00BB3DB9">
        <w:rPr>
          <w:rFonts w:ascii="Verdana" w:hAnsi="Verdana"/>
          <w:sz w:val="24"/>
          <w:szCs w:val="24"/>
        </w:rPr>
        <w:t>духами, одеколоном вы не пользовались;</w:t>
      </w:r>
      <w:bookmarkStart w:id="0" w:name="_GoBack"/>
      <w:bookmarkEnd w:id="0"/>
      <w:r w:rsidRPr="00BB3DB9">
        <w:rPr>
          <w:rFonts w:ascii="Verdana" w:hAnsi="Verdana"/>
          <w:sz w:val="24"/>
          <w:szCs w:val="24"/>
        </w:rPr>
        <w:t xml:space="preserve"> </w:t>
      </w:r>
      <w:r w:rsidR="003B5777" w:rsidRPr="00BB3DB9">
        <w:rPr>
          <w:rFonts w:ascii="Verdana" w:hAnsi="Verdana"/>
          <w:sz w:val="24"/>
          <w:szCs w:val="24"/>
        </w:rPr>
        <w:t>предупредить врача о наличии у Вас  лекарственной, пищевой и иной аллергии.</w:t>
      </w:r>
    </w:p>
    <w:p w:rsidR="00BB3DB9" w:rsidRPr="00BB3DB9" w:rsidRDefault="00BB3DB9" w:rsidP="00BB3DB9">
      <w:pPr>
        <w:snapToGrid w:val="0"/>
        <w:jc w:val="both"/>
        <w:rPr>
          <w:rFonts w:ascii="Verdana" w:hAnsi="Verdana"/>
          <w:b/>
          <w:sz w:val="24"/>
          <w:szCs w:val="24"/>
        </w:rPr>
      </w:pPr>
      <w:r w:rsidRPr="00BB3DB9">
        <w:rPr>
          <w:rFonts w:ascii="Verdana" w:hAnsi="Verdana"/>
          <w:b/>
          <w:sz w:val="24"/>
          <w:szCs w:val="24"/>
        </w:rPr>
        <w:t xml:space="preserve">Явка как минимум за 15 минут до назначенного времени; </w:t>
      </w:r>
    </w:p>
    <w:p w:rsidR="003B5777" w:rsidRPr="00BB3DB9" w:rsidRDefault="003B5777" w:rsidP="00BB3DB9">
      <w:pPr>
        <w:snapToGrid w:val="0"/>
        <w:jc w:val="both"/>
        <w:rPr>
          <w:rFonts w:ascii="Verdana" w:hAnsi="Verdana"/>
          <w:sz w:val="24"/>
          <w:szCs w:val="24"/>
        </w:rPr>
      </w:pPr>
    </w:p>
    <w:sectPr w:rsidR="003B5777" w:rsidRPr="00BB3DB9" w:rsidSect="00FD56EA">
      <w:pgSz w:w="11906" w:h="16838"/>
      <w:pgMar w:top="0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71D4"/>
    <w:rsid w:val="000440AC"/>
    <w:rsid w:val="00060F66"/>
    <w:rsid w:val="000C382A"/>
    <w:rsid w:val="00120B24"/>
    <w:rsid w:val="002C4A5A"/>
    <w:rsid w:val="003173D1"/>
    <w:rsid w:val="003271D4"/>
    <w:rsid w:val="00345C01"/>
    <w:rsid w:val="003B5777"/>
    <w:rsid w:val="00476DA6"/>
    <w:rsid w:val="006D3EBB"/>
    <w:rsid w:val="008408AC"/>
    <w:rsid w:val="0087120E"/>
    <w:rsid w:val="008857C9"/>
    <w:rsid w:val="00925FB6"/>
    <w:rsid w:val="009D06A8"/>
    <w:rsid w:val="00A07684"/>
    <w:rsid w:val="00AB5140"/>
    <w:rsid w:val="00B045C8"/>
    <w:rsid w:val="00B1050F"/>
    <w:rsid w:val="00BB3DB9"/>
    <w:rsid w:val="00C16F28"/>
    <w:rsid w:val="00C8483E"/>
    <w:rsid w:val="00CE71A8"/>
    <w:rsid w:val="00D41458"/>
    <w:rsid w:val="00E50FED"/>
    <w:rsid w:val="00E56BE9"/>
    <w:rsid w:val="00E721B8"/>
    <w:rsid w:val="00F368AC"/>
    <w:rsid w:val="00FD5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1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3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8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368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Windows User</cp:lastModifiedBy>
  <cp:revision>13</cp:revision>
  <dcterms:created xsi:type="dcterms:W3CDTF">2017-05-30T15:19:00Z</dcterms:created>
  <dcterms:modified xsi:type="dcterms:W3CDTF">2018-12-26T13:45:00Z</dcterms:modified>
</cp:coreProperties>
</file>